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AE" w:rsidRDefault="00DF63AE" w:rsidP="00100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0044A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="003117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колеги</w:t>
      </w:r>
      <w:r w:rsidR="00100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народні депутати</w:t>
      </w:r>
      <w:r w:rsidRPr="0010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4A">
        <w:rPr>
          <w:rFonts w:ascii="Times New Roman" w:hAnsi="Times New Roman" w:cs="Times New Roman"/>
          <w:b/>
          <w:sz w:val="28"/>
          <w:szCs w:val="28"/>
          <w:lang w:val="uk-UA"/>
        </w:rPr>
        <w:t>пропонують</w:t>
      </w:r>
      <w:r w:rsidRPr="001004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b/>
          <w:sz w:val="28"/>
          <w:szCs w:val="28"/>
        </w:rPr>
        <w:t>карати</w:t>
      </w:r>
      <w:proofErr w:type="spellEnd"/>
    </w:p>
    <w:p w:rsidR="0010044A" w:rsidRDefault="0010044A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44A" w:rsidRPr="009D2EC6" w:rsidRDefault="009D2EC6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10044A" w:rsidRPr="0010044A" w:rsidRDefault="0010044A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мобінг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законопроект "Про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у В</w:t>
      </w:r>
      <w:proofErr w:type="spellStart"/>
      <w:r w:rsidR="00311733">
        <w:rPr>
          <w:rFonts w:ascii="Times New Roman" w:hAnsi="Times New Roman" w:cs="Times New Roman"/>
          <w:sz w:val="28"/>
          <w:szCs w:val="28"/>
          <w:lang w:val="uk-UA"/>
        </w:rPr>
        <w:t>ерховній</w:t>
      </w:r>
      <w:proofErr w:type="spellEnd"/>
      <w:r w:rsidR="00311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44A">
        <w:rPr>
          <w:rFonts w:ascii="Times New Roman" w:hAnsi="Times New Roman" w:cs="Times New Roman"/>
          <w:sz w:val="28"/>
          <w:szCs w:val="28"/>
        </w:rPr>
        <w:t>Р</w:t>
      </w:r>
      <w:r w:rsidR="00311733">
        <w:rPr>
          <w:rFonts w:ascii="Times New Roman" w:hAnsi="Times New Roman" w:cs="Times New Roman"/>
          <w:sz w:val="28"/>
          <w:szCs w:val="28"/>
          <w:lang w:val="uk-UA"/>
        </w:rPr>
        <w:t>аді</w:t>
      </w:r>
      <w:r w:rsidRPr="0010044A">
        <w:rPr>
          <w:rFonts w:ascii="Times New Roman" w:hAnsi="Times New Roman" w:cs="Times New Roman"/>
          <w:sz w:val="28"/>
          <w:szCs w:val="28"/>
        </w:rPr>
        <w:t xml:space="preserve"> за № 10118.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173-5,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="0089714B">
        <w:rPr>
          <w:rFonts w:ascii="Times New Roman" w:hAnsi="Times New Roman" w:cs="Times New Roman"/>
          <w:sz w:val="28"/>
          <w:szCs w:val="28"/>
          <w:lang w:val="uk-UA"/>
        </w:rPr>
        <w:t>одекс</w:t>
      </w:r>
      <w:proofErr w:type="spellEnd"/>
      <w:r w:rsidR="0089714B">
        <w:rPr>
          <w:rFonts w:ascii="Times New Roman" w:hAnsi="Times New Roman" w:cs="Times New Roman"/>
          <w:sz w:val="28"/>
          <w:szCs w:val="28"/>
          <w:lang w:val="uk-UA"/>
        </w:rPr>
        <w:t xml:space="preserve"> про адміністративні правопорушення</w:t>
      </w:r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мобінг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ж самим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напруженої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ворожої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образливої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примушування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.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"Про засади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планують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моббінгу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: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систематичність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повторюваність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;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кривдник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(жертва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спостерігачі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);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страх,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, та/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примушування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.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складатимуть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поліцейські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розглядатимуться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.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мобінг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накладати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штраф від 50 до 100 </w:t>
      </w:r>
      <w:r w:rsidR="0089714B">
        <w:rPr>
          <w:rFonts w:ascii="Times New Roman" w:hAnsi="Times New Roman" w:cs="Times New Roman"/>
          <w:sz w:val="28"/>
          <w:szCs w:val="28"/>
          <w:lang w:val="uk-UA"/>
        </w:rPr>
        <w:t>неоподатковуваних мінімумів доходів громадян</w:t>
      </w:r>
      <w:r w:rsidRPr="0010044A">
        <w:rPr>
          <w:rFonts w:ascii="Times New Roman" w:hAnsi="Times New Roman" w:cs="Times New Roman"/>
          <w:sz w:val="28"/>
          <w:szCs w:val="28"/>
        </w:rPr>
        <w:t xml:space="preserve"> (850 - 1700 грн.)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від 20 до 40 годин.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штрафу - від 100 до 200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="0089714B" w:rsidRPr="0089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="0089714B" w:rsidRPr="0089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89714B" w:rsidRPr="0089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(1700</w:t>
      </w:r>
      <w:r w:rsidR="0089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44A">
        <w:rPr>
          <w:rFonts w:ascii="Times New Roman" w:hAnsi="Times New Roman" w:cs="Times New Roman"/>
          <w:sz w:val="28"/>
          <w:szCs w:val="28"/>
        </w:rPr>
        <w:t>-</w:t>
      </w:r>
      <w:r w:rsidR="0089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44A">
        <w:rPr>
          <w:rFonts w:ascii="Times New Roman" w:hAnsi="Times New Roman" w:cs="Times New Roman"/>
          <w:sz w:val="28"/>
          <w:szCs w:val="28"/>
        </w:rPr>
        <w:t xml:space="preserve">3400 грн.)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на від 40 до 60 годин: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A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,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здійснювалось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;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мобінг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заподіяв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шкоду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.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, установи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- за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мобінг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загрожуватиме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штраф від 100 до 200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="0089714B" w:rsidRPr="0089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="0089714B" w:rsidRPr="0089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89714B" w:rsidRPr="0089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від 40 до 60 годин.</w:t>
      </w:r>
    </w:p>
    <w:p w:rsidR="00DF63AE" w:rsidRPr="0010044A" w:rsidRDefault="00DF63AE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роботодавці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нестимуть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неповідомлення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Нацполіції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lastRenderedPageBreak/>
        <w:t>трудових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правоворушення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штрафувати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від 50 до 100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="0089714B" w:rsidRPr="0089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="0089714B" w:rsidRPr="0089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4B" w:rsidRPr="0089714B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89714B" w:rsidRPr="0089714B">
        <w:rPr>
          <w:rFonts w:ascii="Times New Roman" w:hAnsi="Times New Roman" w:cs="Times New Roman"/>
          <w:sz w:val="28"/>
          <w:szCs w:val="28"/>
        </w:rPr>
        <w:t xml:space="preserve"> громадян</w:t>
      </w:r>
      <w:bookmarkStart w:id="0" w:name="_GoBack"/>
      <w:bookmarkEnd w:id="0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призначати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до одного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відрахуванням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4A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10044A">
        <w:rPr>
          <w:rFonts w:ascii="Times New Roman" w:hAnsi="Times New Roman" w:cs="Times New Roman"/>
          <w:sz w:val="28"/>
          <w:szCs w:val="28"/>
        </w:rPr>
        <w:t>.</w:t>
      </w:r>
    </w:p>
    <w:p w:rsidR="00000999" w:rsidRPr="0010044A" w:rsidRDefault="00311733" w:rsidP="0010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н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агадаємо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DF63AE"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, яким</w:t>
      </w:r>
      <w:r w:rsidR="00DF63AE" w:rsidRPr="0010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буллінг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. Судами уже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винесено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AE" w:rsidRPr="0010044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F63AE" w:rsidRPr="0010044A">
        <w:rPr>
          <w:rFonts w:ascii="Times New Roman" w:hAnsi="Times New Roman" w:cs="Times New Roman"/>
          <w:sz w:val="28"/>
          <w:szCs w:val="28"/>
        </w:rPr>
        <w:t>.</w:t>
      </w:r>
    </w:p>
    <w:sectPr w:rsidR="00000999" w:rsidRPr="0010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A"/>
    <w:rsid w:val="00000999"/>
    <w:rsid w:val="0010044A"/>
    <w:rsid w:val="0017724A"/>
    <w:rsid w:val="00311733"/>
    <w:rsid w:val="0089714B"/>
    <w:rsid w:val="009D2EC6"/>
    <w:rsid w:val="00D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9179"/>
  <w15:chartTrackingRefBased/>
  <w15:docId w15:val="{6C7A881D-06C1-49BB-8D89-BABB1496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437</Words>
  <Characters>2493</Characters>
  <Application>Microsoft Office Word</Application>
  <DocSecurity>0</DocSecurity>
  <Lines>20</Lines>
  <Paragraphs>5</Paragraphs>
  <ScaleCrop>false</ScaleCrop>
  <Company>diakov.net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2019-03-07T06:27:00Z</dcterms:created>
  <dcterms:modified xsi:type="dcterms:W3CDTF">2019-03-07T10:59:00Z</dcterms:modified>
</cp:coreProperties>
</file>