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8D" w:rsidRDefault="0031198D" w:rsidP="00462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46283A">
        <w:rPr>
          <w:rFonts w:ascii="Times New Roman" w:hAnsi="Times New Roman" w:cs="Times New Roman"/>
          <w:b/>
          <w:sz w:val="28"/>
          <w:szCs w:val="28"/>
        </w:rPr>
        <w:t>Каб</w:t>
      </w:r>
      <w:r w:rsidR="009F57A9">
        <w:rPr>
          <w:rFonts w:ascii="Times New Roman" w:hAnsi="Times New Roman" w:cs="Times New Roman"/>
          <w:b/>
          <w:sz w:val="28"/>
          <w:szCs w:val="28"/>
          <w:lang w:val="uk-UA"/>
        </w:rPr>
        <w:t>інет</w:t>
      </w:r>
      <w:proofErr w:type="spellEnd"/>
      <w:r w:rsidR="009F57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Міністрів України</w:t>
      </w:r>
      <w:r w:rsidRPr="004628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83A">
        <w:rPr>
          <w:rFonts w:ascii="Times New Roman" w:hAnsi="Times New Roman" w:cs="Times New Roman"/>
          <w:b/>
          <w:sz w:val="28"/>
          <w:szCs w:val="28"/>
        </w:rPr>
        <w:t>суттєво</w:t>
      </w:r>
      <w:proofErr w:type="spellEnd"/>
      <w:r w:rsidRPr="004628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283A">
        <w:rPr>
          <w:rFonts w:ascii="Times New Roman" w:hAnsi="Times New Roman" w:cs="Times New Roman"/>
          <w:b/>
          <w:sz w:val="28"/>
          <w:szCs w:val="28"/>
        </w:rPr>
        <w:t>розширив</w:t>
      </w:r>
      <w:proofErr w:type="spellEnd"/>
      <w:r w:rsidRPr="0046283A">
        <w:rPr>
          <w:rFonts w:ascii="Times New Roman" w:hAnsi="Times New Roman" w:cs="Times New Roman"/>
          <w:b/>
          <w:sz w:val="28"/>
          <w:szCs w:val="28"/>
        </w:rPr>
        <w:t xml:space="preserve"> права </w:t>
      </w:r>
      <w:proofErr w:type="spellStart"/>
      <w:r w:rsidRPr="0046283A">
        <w:rPr>
          <w:rFonts w:ascii="Times New Roman" w:hAnsi="Times New Roman" w:cs="Times New Roman"/>
          <w:b/>
          <w:sz w:val="28"/>
          <w:szCs w:val="28"/>
        </w:rPr>
        <w:t>соці</w:t>
      </w:r>
      <w:r w:rsidR="0046283A">
        <w:rPr>
          <w:rFonts w:ascii="Times New Roman" w:hAnsi="Times New Roman" w:cs="Times New Roman"/>
          <w:b/>
          <w:sz w:val="28"/>
          <w:szCs w:val="28"/>
          <w:lang w:val="uk-UA"/>
        </w:rPr>
        <w:t>альних</w:t>
      </w:r>
      <w:proofErr w:type="spellEnd"/>
      <w:r w:rsidR="00462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proofErr w:type="spellStart"/>
      <w:r w:rsidRPr="0046283A">
        <w:rPr>
          <w:rFonts w:ascii="Times New Roman" w:hAnsi="Times New Roman" w:cs="Times New Roman"/>
          <w:b/>
          <w:sz w:val="28"/>
          <w:szCs w:val="28"/>
        </w:rPr>
        <w:t>нспекторів</w:t>
      </w:r>
      <w:proofErr w:type="spellEnd"/>
    </w:p>
    <w:bookmarkEnd w:id="0"/>
    <w:p w:rsidR="0046283A" w:rsidRPr="0046283A" w:rsidRDefault="0046283A" w:rsidP="004628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98D" w:rsidRPr="0046283A" w:rsidRDefault="0046283A" w:rsidP="003119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83A"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46283A" w:rsidRDefault="0046283A" w:rsidP="0031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98D" w:rsidRPr="0031198D" w:rsidRDefault="0031198D" w:rsidP="0031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98D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непрацюючій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право на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пенсійну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="0046283A">
        <w:rPr>
          <w:rFonts w:ascii="Times New Roman" w:hAnsi="Times New Roman" w:cs="Times New Roman"/>
          <w:sz w:val="28"/>
          <w:szCs w:val="28"/>
          <w:lang w:val="uk-UA"/>
        </w:rPr>
        <w:t xml:space="preserve">. Також </w:t>
      </w:r>
      <w:r w:rsidRPr="0031198D">
        <w:rPr>
          <w:rFonts w:ascii="Times New Roman" w:hAnsi="Times New Roman" w:cs="Times New Roman"/>
          <w:sz w:val="28"/>
          <w:szCs w:val="28"/>
        </w:rPr>
        <w:t xml:space="preserve">Уряд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удосконалив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інспекторів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>.</w:t>
      </w:r>
    </w:p>
    <w:p w:rsidR="0031198D" w:rsidRPr="0031198D" w:rsidRDefault="0031198D" w:rsidP="0031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постанову "Про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про головного державного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та державного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2019 року на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Каб</w:t>
      </w:r>
      <w:r w:rsidR="0046283A">
        <w:rPr>
          <w:rFonts w:ascii="Times New Roman" w:hAnsi="Times New Roman" w:cs="Times New Roman"/>
          <w:sz w:val="28"/>
          <w:szCs w:val="28"/>
          <w:lang w:val="uk-UA"/>
        </w:rPr>
        <w:t>інету</w:t>
      </w:r>
      <w:proofErr w:type="spellEnd"/>
      <w:r w:rsidR="0046283A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ін</w:t>
      </w:r>
      <w:r w:rsidR="0046283A">
        <w:rPr>
          <w:rFonts w:ascii="Times New Roman" w:hAnsi="Times New Roman" w:cs="Times New Roman"/>
          <w:sz w:val="28"/>
          <w:szCs w:val="28"/>
          <w:lang w:val="uk-UA"/>
        </w:rPr>
        <w:t>істрів</w:t>
      </w:r>
      <w:proofErr w:type="spellEnd"/>
      <w:r w:rsidR="0046283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31198D">
        <w:rPr>
          <w:rFonts w:ascii="Times New Roman" w:hAnsi="Times New Roman" w:cs="Times New Roman"/>
          <w:sz w:val="28"/>
          <w:szCs w:val="28"/>
        </w:rPr>
        <w:t>.</w:t>
      </w:r>
    </w:p>
    <w:p w:rsidR="0031198D" w:rsidRPr="0031198D" w:rsidRDefault="0031198D" w:rsidP="0031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Положенням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про головного державного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та державного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(затверджено постановою Кабінету Міністрів України від 21.08.2001 № 1091 «</w:t>
      </w:r>
      <w:r w:rsidRPr="0031198D">
        <w:rPr>
          <w:rFonts w:ascii="Times New Roman" w:hAnsi="Times New Roman" w:cs="Times New Roman"/>
          <w:sz w:val="28"/>
          <w:szCs w:val="28"/>
          <w:lang w:val="uk-UA"/>
        </w:rPr>
        <w:t>Деякі питання надання державної соціальної допомоги малозабезпеченим сім'ям</w:t>
      </w:r>
      <w:r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Pr="0031198D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повноваження, права, умови призначення на посади соціальних інспекторів.</w:t>
      </w:r>
    </w:p>
    <w:p w:rsidR="0031198D" w:rsidRPr="0031198D" w:rsidRDefault="0031198D" w:rsidP="0031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внесених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рад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об'єднаних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громад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відновлення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>.</w:t>
      </w:r>
    </w:p>
    <w:p w:rsidR="0031198D" w:rsidRPr="00121F8E" w:rsidRDefault="0031198D" w:rsidP="0031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доповнено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інспекторів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правильністю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непрацюючій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пенсійну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непрацюючій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досягла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набула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пенсійну</w:t>
      </w:r>
      <w:proofErr w:type="spellEnd"/>
      <w:r w:rsidRPr="00311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98D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="00121F8E">
        <w:rPr>
          <w:rFonts w:ascii="Times New Roman" w:hAnsi="Times New Roman" w:cs="Times New Roman"/>
          <w:sz w:val="28"/>
          <w:szCs w:val="28"/>
          <w:lang w:val="uk-UA"/>
        </w:rPr>
        <w:t xml:space="preserve"> (затверджено постановою Кабінету Міністрів України від 27.12.2017 № 1098 «</w:t>
      </w:r>
      <w:r w:rsidR="00121F8E" w:rsidRPr="00121F8E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виплату</w:t>
      </w:r>
      <w:r w:rsidR="00121F8E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Pr="00121F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F41" w:rsidRPr="009F57A9" w:rsidRDefault="0031198D" w:rsidP="00311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57A9">
        <w:rPr>
          <w:rFonts w:ascii="Times New Roman" w:hAnsi="Times New Roman" w:cs="Times New Roman"/>
          <w:sz w:val="28"/>
          <w:szCs w:val="28"/>
          <w:lang w:val="uk-UA"/>
        </w:rPr>
        <w:t>Головний державний соціальний інспектор та державний соціальний інспектор матимуть право проводити вибіркові перевірки правильності складання уповноваженими особами виконавчих органів сільських, селищних, міських рад об'єднаних територіальних громад актів обстеження матеріально-побутових умов сім'ї, а також вживати заходів щодо повернення надміру виплачених коштів державної соціальної допомоги.</w:t>
      </w:r>
    </w:p>
    <w:sectPr w:rsidR="001D6F41" w:rsidRPr="009F5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2"/>
    <w:rsid w:val="00121F8E"/>
    <w:rsid w:val="001D6F41"/>
    <w:rsid w:val="0031198D"/>
    <w:rsid w:val="00381E52"/>
    <w:rsid w:val="0046283A"/>
    <w:rsid w:val="009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D704"/>
  <w15:chartTrackingRefBased/>
  <w15:docId w15:val="{96DE17B9-28D3-46BD-BD15-60A00372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358</Words>
  <Characters>2045</Characters>
  <Application>Microsoft Office Word</Application>
  <DocSecurity>0</DocSecurity>
  <Lines>17</Lines>
  <Paragraphs>4</Paragraphs>
  <ScaleCrop>false</ScaleCrop>
  <Company>diakov.net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2019-01-22T06:17:00Z</dcterms:created>
  <dcterms:modified xsi:type="dcterms:W3CDTF">2019-01-22T06:38:00Z</dcterms:modified>
</cp:coreProperties>
</file>