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C" w:rsidRPr="00F8411B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F8411B">
        <w:rPr>
          <w:rFonts w:ascii="Times New Roman" w:hAnsi="Times New Roman" w:cs="Times New Roman"/>
          <w:b/>
          <w:sz w:val="28"/>
        </w:rPr>
        <w:t>Батькам щомісячно компенсують 1626 грн на муніципальну няню</w:t>
      </w:r>
    </w:p>
    <w:bookmarkEnd w:id="0"/>
    <w:p w:rsidR="00450AF8" w:rsidRDefault="00450AF8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0AF8" w:rsidRPr="00450AF8" w:rsidRDefault="00450AF8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50AF8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450AF8" w:rsidRPr="00450AF8" w:rsidRDefault="00450AF8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3197" w:rsidRDefault="00723197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197">
        <w:rPr>
          <w:rFonts w:ascii="Times New Roman" w:hAnsi="Times New Roman" w:cs="Times New Roman"/>
          <w:sz w:val="28"/>
        </w:rPr>
        <w:t>З 1 січня 2019 року обласні та Київська міські державні адміністрації мають відшкодовувати вартість послуг "муніципальної няні".</w:t>
      </w:r>
    </w:p>
    <w:p w:rsidR="00056E3C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 xml:space="preserve">Компенсація послуги "муніципальна няня" здійснюється </w:t>
      </w:r>
      <w:proofErr w:type="gramStart"/>
      <w:r w:rsidRPr="00450AF8">
        <w:rPr>
          <w:rFonts w:ascii="Times New Roman" w:hAnsi="Times New Roman" w:cs="Times New Roman"/>
          <w:sz w:val="28"/>
        </w:rPr>
        <w:t>у межах</w:t>
      </w:r>
      <w:proofErr w:type="gramEnd"/>
      <w:r w:rsidRPr="00450AF8">
        <w:rPr>
          <w:rFonts w:ascii="Times New Roman" w:hAnsi="Times New Roman" w:cs="Times New Roman"/>
          <w:sz w:val="28"/>
        </w:rPr>
        <w:t xml:space="preserve"> видатків, передбачених на відповідний рік, за рахунок субвенції з державного місцевим бюджетам</w:t>
      </w:r>
    </w:p>
    <w:p w:rsidR="00723197" w:rsidRPr="00450AF8" w:rsidRDefault="00723197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6E3C" w:rsidRPr="00450AF8" w:rsidRDefault="00723197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056E3C" w:rsidRPr="00450AF8">
        <w:rPr>
          <w:rFonts w:ascii="Times New Roman" w:hAnsi="Times New Roman" w:cs="Times New Roman"/>
          <w:sz w:val="28"/>
        </w:rPr>
        <w:t>Батьки щомісячно отримають відшкодування витрат на догляд за дитиною, яка не досягла трьох років у розмірі прожиткового мінімуму на дітей до шести років, встановленого на 1 січня</w:t>
      </w:r>
      <w:r w:rsidR="00056E3C" w:rsidRPr="00450AF8">
        <w:rPr>
          <w:rFonts w:ascii="Times New Roman" w:hAnsi="Times New Roman" w:cs="Times New Roman"/>
          <w:sz w:val="28"/>
          <w:lang w:val="uk-UA"/>
        </w:rPr>
        <w:t xml:space="preserve"> (01.01.2019 – 30.06.2019 - 1626 грн.,  </w:t>
      </w:r>
      <w:r w:rsidR="006557BF" w:rsidRPr="00450AF8">
        <w:rPr>
          <w:rFonts w:ascii="Times New Roman" w:hAnsi="Times New Roman" w:cs="Times New Roman"/>
          <w:sz w:val="28"/>
          <w:lang w:val="uk-UA"/>
        </w:rPr>
        <w:t>01.07.2019 – 30.11.2019 - 1699 грн., 01.12.2019 – 31.12.2019 - 1779 грн.)</w:t>
      </w:r>
      <w:r>
        <w:rPr>
          <w:rFonts w:ascii="Times New Roman" w:hAnsi="Times New Roman" w:cs="Times New Roman"/>
          <w:sz w:val="28"/>
          <w:lang w:val="uk-UA"/>
        </w:rPr>
        <w:t>» - наголосив Роман Возняк</w:t>
      </w:r>
      <w:r w:rsidR="006557BF" w:rsidRPr="00450AF8">
        <w:rPr>
          <w:rFonts w:ascii="Times New Roman" w:hAnsi="Times New Roman" w:cs="Times New Roman"/>
          <w:sz w:val="28"/>
          <w:lang w:val="uk-UA"/>
        </w:rPr>
        <w:t>.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Порядок відшкодування вартості послуги з догляду за дитиною до трьох років "муніципальна няня" затверджено постановою Каб</w:t>
      </w:r>
      <w:r w:rsidR="00317959">
        <w:rPr>
          <w:rFonts w:ascii="Times New Roman" w:hAnsi="Times New Roman" w:cs="Times New Roman"/>
          <w:sz w:val="28"/>
          <w:lang w:val="uk-UA"/>
        </w:rPr>
        <w:t>інету М</w:t>
      </w:r>
      <w:r w:rsidRPr="00450AF8">
        <w:rPr>
          <w:rFonts w:ascii="Times New Roman" w:hAnsi="Times New Roman" w:cs="Times New Roman"/>
          <w:sz w:val="28"/>
        </w:rPr>
        <w:t>ін</w:t>
      </w:r>
      <w:r w:rsidR="00317959">
        <w:rPr>
          <w:rFonts w:ascii="Times New Roman" w:hAnsi="Times New Roman" w:cs="Times New Roman"/>
          <w:sz w:val="28"/>
          <w:lang w:val="uk-UA"/>
        </w:rPr>
        <w:t>істрів України</w:t>
      </w:r>
      <w:r w:rsidRPr="00450AF8">
        <w:rPr>
          <w:rFonts w:ascii="Times New Roman" w:hAnsi="Times New Roman" w:cs="Times New Roman"/>
          <w:sz w:val="28"/>
        </w:rPr>
        <w:t xml:space="preserve"> від 30 січня 2019 року № 68</w:t>
      </w:r>
      <w:r w:rsidR="002E3D93" w:rsidRPr="00450AF8">
        <w:rPr>
          <w:rFonts w:ascii="Times New Roman" w:hAnsi="Times New Roman" w:cs="Times New Roman"/>
          <w:sz w:val="28"/>
          <w:lang w:val="uk-UA"/>
        </w:rPr>
        <w:t xml:space="preserve"> «Деякі питання надання послуги з догляду за дитиною до трьох років "муніципальна няня"»</w:t>
      </w:r>
      <w:r w:rsidRPr="00450AF8">
        <w:rPr>
          <w:rFonts w:ascii="Times New Roman" w:hAnsi="Times New Roman" w:cs="Times New Roman"/>
          <w:sz w:val="28"/>
        </w:rPr>
        <w:t>, яка набула чинності 12 лютого.</w:t>
      </w:r>
    </w:p>
    <w:p w:rsidR="00056E3C" w:rsidRPr="00450AF8" w:rsidRDefault="00262E35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517155">
        <w:rPr>
          <w:rFonts w:ascii="Times New Roman" w:hAnsi="Times New Roman" w:cs="Times New Roman"/>
          <w:sz w:val="28"/>
          <w:lang w:val="uk-UA"/>
        </w:rPr>
        <w:t>Взагалі, м</w:t>
      </w:r>
      <w:r w:rsidR="00056E3C" w:rsidRPr="00450AF8">
        <w:rPr>
          <w:rFonts w:ascii="Times New Roman" w:hAnsi="Times New Roman" w:cs="Times New Roman"/>
          <w:sz w:val="28"/>
        </w:rPr>
        <w:t>уніципальною нянею є будь-яка фізична особа - підприємець (КВЕД 97.00, КВЕД 88.91), юридична особа, яка надає послугу з догляду за дітьми (КВЕД 78.20, КВЕД 85.10), крім державних і комунальних закладів дошкільної освіти, та з якою укладено договір про здійснення догляду за дитиною до трьох років. У договорі має бути визначено, зокрема, назву послуги, її обсяг із зазначенням конкретних заходів, умови та строк її надання, вартість, періодичність оплати, відповідальність сторін</w:t>
      </w:r>
      <w:r>
        <w:rPr>
          <w:rFonts w:ascii="Times New Roman" w:hAnsi="Times New Roman" w:cs="Times New Roman"/>
          <w:sz w:val="28"/>
          <w:lang w:val="uk-UA"/>
        </w:rPr>
        <w:t>» - пояснив очільник</w:t>
      </w:r>
      <w:r w:rsidR="00F918D7">
        <w:rPr>
          <w:rFonts w:ascii="Times New Roman" w:hAnsi="Times New Roman" w:cs="Times New Roman"/>
          <w:sz w:val="28"/>
          <w:lang w:val="uk-UA"/>
        </w:rPr>
        <w:t xml:space="preserve"> обласної</w:t>
      </w:r>
      <w:r>
        <w:rPr>
          <w:rFonts w:ascii="Times New Roman" w:hAnsi="Times New Roman" w:cs="Times New Roman"/>
          <w:sz w:val="28"/>
          <w:lang w:val="uk-UA"/>
        </w:rPr>
        <w:t xml:space="preserve"> юстиції Роман Возняк</w:t>
      </w:r>
      <w:r w:rsidR="00056E3C" w:rsidRPr="00450AF8">
        <w:rPr>
          <w:rFonts w:ascii="Times New Roman" w:hAnsi="Times New Roman" w:cs="Times New Roman"/>
          <w:sz w:val="28"/>
        </w:rPr>
        <w:t>.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Компенсація не призначається батькам- вихователям дитячих будинків сімейного типу, прийомними батьками, якщо вони отримують грошове забезпечення.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Для отримання компенсації батьки протягом місяця після укладення договору мають подати місцевому структурному підрозділу з питань соціального захисту населення за місцем свого проживання заяву та документи у паперовій або електронній формі.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Отже управлінню соцзахисту треба подати: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- заяву про надання компенсації послуги "муніципальна няня";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- заяву про перерахування коштів на банківський рахунок;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- копію договору з нянею;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- документи, що підтверджують витрати на оплату послуг (чек, розрахункова квитанція, виписка з банківського рахунка) - подаються щомісячно до 5 числа в електронній або паперовій формі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До заяви додаються копії: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- свідоцтва про народження дитини;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lastRenderedPageBreak/>
        <w:t>- паспорта отримувача компенсації з даними про прізвище, ім'я та по батькові, дату його видачі та місце реєстрації, ІНН;</w:t>
      </w:r>
    </w:p>
    <w:p w:rsidR="00056E3C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- документа, що посвідчує проживання на території України (для іноземця та особи без громадянства).</w:t>
      </w:r>
    </w:p>
    <w:p w:rsidR="00D440C8" w:rsidRPr="00450AF8" w:rsidRDefault="00056E3C" w:rsidP="0045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AF8">
        <w:rPr>
          <w:rFonts w:ascii="Times New Roman" w:hAnsi="Times New Roman" w:cs="Times New Roman"/>
          <w:sz w:val="28"/>
        </w:rPr>
        <w:t>Факт народження дитини на території України у разі подання заяви в електронній формі підтверджується за інформацією з державного реєстру актів цивільного стану громадян.</w:t>
      </w:r>
    </w:p>
    <w:sectPr w:rsidR="00D440C8" w:rsidRPr="004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A"/>
    <w:rsid w:val="00056E3C"/>
    <w:rsid w:val="00262E35"/>
    <w:rsid w:val="002E3D93"/>
    <w:rsid w:val="00317959"/>
    <w:rsid w:val="00450AF8"/>
    <w:rsid w:val="00517155"/>
    <w:rsid w:val="006557BF"/>
    <w:rsid w:val="00723197"/>
    <w:rsid w:val="00B8084A"/>
    <w:rsid w:val="00D440C8"/>
    <w:rsid w:val="00F8411B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4EE7-D8DC-4C65-A033-0BB14F0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2394</Characters>
  <Application>Microsoft Office Word</Application>
  <DocSecurity>0</DocSecurity>
  <Lines>19</Lines>
  <Paragraphs>5</Paragraphs>
  <ScaleCrop>false</ScaleCrop>
  <Company>diakov.net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dcterms:created xsi:type="dcterms:W3CDTF">2019-02-14T06:34:00Z</dcterms:created>
  <dcterms:modified xsi:type="dcterms:W3CDTF">2019-02-14T06:43:00Z</dcterms:modified>
</cp:coreProperties>
</file>